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6FC2C6C" w:rsidR="00092549" w:rsidRPr="00E13418" w:rsidRDefault="00BD60F9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8"/>
          <w:szCs w:val="58"/>
        </w:rPr>
      </w:pPr>
      <w:bookmarkStart w:id="0" w:name="_Hlk89438445"/>
      <w:r w:rsidRPr="00BD60F9">
        <w:rPr>
          <w:rFonts w:ascii="Sansation" w:hAnsi="Sansation"/>
          <w:b/>
          <w:bCs/>
          <w:color w:val="0000DC"/>
          <w:sz w:val="56"/>
          <w:szCs w:val="56"/>
        </w:rPr>
        <w:t>VYBÍRÁME VHODNOU DIGITÁLNÍ MAPU PRO PLÁNOVÁNÍ CYKLOVÝLETU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64D6DFE0" w14:textId="5776D3C8" w:rsidR="00D927FB" w:rsidRPr="00D927FB" w:rsidRDefault="00B91B26" w:rsidP="00D927FB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91B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rozvoj dovednosti výběru relevantního digitálního mapového zdroje pro terénní cyklistiku, též </w:t>
      </w:r>
      <w:proofErr w:type="spellStart"/>
      <w:r w:rsidRPr="00B91B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moutain</w:t>
      </w:r>
      <w:proofErr w:type="spellEnd"/>
      <w:r w:rsidRPr="00B91B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91B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biking</w:t>
      </w:r>
      <w:proofErr w:type="spellEnd"/>
      <w:r w:rsidRPr="00B91B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(MTB). Žáci porovnají dvě nabízené digitální mapy vhodné pro plánování cykloturistiky, posoudí obě mapy na základě srovnání mapového obsahu (se zřetelem ke značení cyklostezek). Žáci popíšou výhody/nevýhody jednotlivých mapových aplikací a obhájí výběr mapové aplikace, kterou by při plánování cyklotrasy použili</w:t>
      </w:r>
      <w:r w:rsidR="00D927FB" w:rsidRPr="00D927F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4ED1A0C7" w14:textId="77777777" w:rsidR="00D927FB" w:rsidRDefault="00D927FB" w:rsidP="00D927FB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D927FB">
        <w:rPr>
          <w:rFonts w:ascii="Roboto" w:hAnsi="Roboto" w:cs="Calibri"/>
          <w:color w:val="000000"/>
          <w:sz w:val="20"/>
          <w:szCs w:val="20"/>
        </w:rPr>
        <w:t>digitální mapa, (cyklo)turistická mapa, výběr mapy, obsah mapy, terénní cyklistika, MTB</w:t>
      </w:r>
    </w:p>
    <w:p w14:paraId="73690436" w14:textId="7E9254F1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442C52FA" w:rsidR="00F70C68" w:rsidRPr="00312DB1" w:rsidRDefault="00F70C68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312DB1">
      <w:pPr>
        <w:numPr>
          <w:ilvl w:val="0"/>
          <w:numId w:val="30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DA49C33" w:rsidR="001A346C" w:rsidRPr="001A346C" w:rsidRDefault="001A346C" w:rsidP="00A10F38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3136926E" w14:textId="2A001990" w:rsidR="00312DB1" w:rsidRPr="00312DB1" w:rsidRDefault="001A346C" w:rsidP="00F60B2D">
      <w:pPr>
        <w:numPr>
          <w:ilvl w:val="0"/>
          <w:numId w:val="30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DB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přiměřeně hodnotí geografické objekty, jevy a procesy v krajinné sféře, jejich určité pravidelnosti, zákonitosti a odlišnosti, jejich vzájemnou souvislost a podmíněnost, rozeznává hranice (bariéry) mezi podstatnými prostorovými složkami v</w:t>
      </w:r>
      <w:r w:rsidR="00312DB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 </w:t>
      </w:r>
      <w:r w:rsidRPr="00312DB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krajině</w:t>
      </w:r>
    </w:p>
    <w:p w14:paraId="7BF2D808" w14:textId="77777777" w:rsidR="00B34CC9" w:rsidRPr="00B34CC9" w:rsidRDefault="00B34CC9" w:rsidP="0057112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106FB767" w14:textId="732F229A" w:rsidR="00F60B2D" w:rsidRPr="006B17E5" w:rsidRDefault="00F60B2D" w:rsidP="00F60B2D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B17E5">
        <w:rPr>
          <w:rFonts w:ascii="Roboto" w:hAnsi="Roboto" w:cs="Calibri"/>
          <w:color w:val="000000"/>
          <w:sz w:val="20"/>
          <w:szCs w:val="20"/>
        </w:rPr>
        <w:t xml:space="preserve">zobrazí na počítači digitální turistickou mapu a </w:t>
      </w:r>
      <w:proofErr w:type="spellStart"/>
      <w:r w:rsidRPr="006B17E5">
        <w:rPr>
          <w:rFonts w:ascii="Roboto" w:hAnsi="Roboto" w:cs="Calibri"/>
          <w:color w:val="000000"/>
          <w:sz w:val="20"/>
          <w:szCs w:val="20"/>
        </w:rPr>
        <w:t>cykloatlas</w:t>
      </w:r>
      <w:proofErr w:type="spellEnd"/>
      <w:r w:rsidRPr="006B17E5">
        <w:rPr>
          <w:rFonts w:ascii="Roboto" w:hAnsi="Roboto" w:cs="Calibri"/>
          <w:color w:val="000000"/>
          <w:sz w:val="20"/>
          <w:szCs w:val="20"/>
        </w:rPr>
        <w:t xml:space="preserve"> online</w:t>
      </w:r>
    </w:p>
    <w:p w14:paraId="28DBB247" w14:textId="6FB37273" w:rsidR="00F60B2D" w:rsidRPr="006B17E5" w:rsidRDefault="00F60B2D" w:rsidP="00F60B2D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B17E5">
        <w:rPr>
          <w:rFonts w:ascii="Roboto" w:hAnsi="Roboto" w:cs="Calibri"/>
          <w:color w:val="000000"/>
          <w:sz w:val="20"/>
          <w:szCs w:val="20"/>
        </w:rPr>
        <w:t>porovná obsah obou digitálních map s ohledem na informace o cyklotrasách </w:t>
      </w:r>
    </w:p>
    <w:p w14:paraId="0F5308B1" w14:textId="77777777" w:rsidR="00F60B2D" w:rsidRPr="006B17E5" w:rsidRDefault="00F60B2D" w:rsidP="00F60B2D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B17E5">
        <w:rPr>
          <w:rFonts w:ascii="Roboto" w:hAnsi="Roboto" w:cs="Calibri"/>
          <w:color w:val="000000"/>
          <w:sz w:val="20"/>
          <w:szCs w:val="20"/>
        </w:rPr>
        <w:t>hodnotí legendu mapy vzhledem k plánování cyklovýletu</w:t>
      </w:r>
    </w:p>
    <w:p w14:paraId="7F8118EE" w14:textId="77777777" w:rsidR="00F60B2D" w:rsidRPr="006B17E5" w:rsidRDefault="00F60B2D" w:rsidP="00F60B2D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B17E5">
        <w:rPr>
          <w:rFonts w:ascii="Roboto" w:hAnsi="Roboto" w:cs="Calibri"/>
          <w:color w:val="000000"/>
          <w:sz w:val="20"/>
          <w:szCs w:val="20"/>
        </w:rPr>
        <w:t>rozhodne, která digitální mapa je vhodnější pro plánování cyklovýletu na horských kolech</w:t>
      </w:r>
    </w:p>
    <w:p w14:paraId="68EB3397" w14:textId="3CFCD9FD" w:rsidR="0059581D" w:rsidRPr="006B17E5" w:rsidRDefault="00F60B2D" w:rsidP="00F60B2D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B17E5">
        <w:rPr>
          <w:rFonts w:ascii="Roboto" w:hAnsi="Roboto" w:cs="Calibri"/>
          <w:color w:val="000000"/>
          <w:sz w:val="20"/>
          <w:szCs w:val="20"/>
        </w:rPr>
        <w:t>své rozhodnutí zdůvodní argumenty</w:t>
      </w:r>
      <w:r w:rsidR="00553034" w:rsidRPr="006B17E5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2E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B438604" wp14:editId="43E9D112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7" name="Obrázek 17" descr="Obsah obrázku text&#10;&#10;Popis byl vytvořen automaticky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Skupina 1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95CD7" id="Skupina 16" o:spid="_x0000_s1026" style="position:absolute;margin-left:0;margin-top:19.3pt;width:437.65pt;height:56.7pt;z-index:251712512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Cwi0D5RwMAAMg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" o:button="t">
                  <v:fill o:detectmouseclick="t"/>
                  <v:imagedata r:id="rId14" o:title="Obsah obrázku text&#10;&#10;Popis byl vytvořen automaticky"/>
                </v:shape>
                <v:group id="Skupina 1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Obrázek 1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">
                    <v:imagedata r:id="rId15" o:title=""/>
                  </v:shape>
                  <v:shape id="Obrázek 21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">
                    <v:imagedata r:id="rId16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17" o:title=""/>
                  </v:shape>
                </v:group>
                <w10:wrap anchorx="page" anchory="margin"/>
              </v:group>
            </w:pict>
          </mc:Fallback>
        </mc:AlternateContent>
      </w:r>
    </w:p>
    <w:p w14:paraId="01E8C086" w14:textId="77777777" w:rsidR="00553034" w:rsidRDefault="00553034" w:rsidP="0059581D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6B801D4E" w14:textId="77777777" w:rsidR="00B91B26" w:rsidRPr="00272ED5" w:rsidRDefault="00B91B26" w:rsidP="00B91B26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6692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48063D70" w14:textId="7A755271" w:rsidR="00B91B26" w:rsidRDefault="00B91B26" w:rsidP="0059581D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  <w:sectPr w:rsidR="00B91B26" w:rsidSect="00312DB1">
          <w:headerReference w:type="default" r:id="rId18"/>
          <w:footerReference w:type="default" r:id="rId19"/>
          <w:footerReference w:type="first" r:id="rId2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</w:p>
    <w:p w14:paraId="2C41F3EA" w14:textId="3088E85A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6.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</w:p>
    <w:p w14:paraId="79372C39" w14:textId="23DCE9B6" w:rsidR="004E2A99" w:rsidRPr="00A66922" w:rsidRDefault="004E2A99" w:rsidP="00E1341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5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2B3708EB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91B26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</w:t>
      </w:r>
      <w:r w:rsidR="006715C7">
        <w:rPr>
          <w:rFonts w:ascii="Roboto" w:eastAsia="Times New Roman" w:hAnsi="Roboto" w:cs="Times New Roman"/>
          <w:sz w:val="20"/>
          <w:szCs w:val="20"/>
          <w:lang w:eastAsia="cs-CZ"/>
        </w:rPr>
        <w:t>výběr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 xml:space="preserve"> digitální mapy</w:t>
      </w:r>
    </w:p>
    <w:p w14:paraId="11E6B5B1" w14:textId="30FC2F6E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91B26" w:rsidRPr="00B91B26">
        <w:rPr>
          <w:rFonts w:ascii="Roboto" w:eastAsia="Times New Roman" w:hAnsi="Roboto" w:cs="Times New Roman"/>
          <w:sz w:val="20"/>
          <w:szCs w:val="20"/>
          <w:lang w:eastAsia="cs-CZ"/>
        </w:rPr>
        <w:t>vybírá mapu, posunuje, přibližuje a oddaluje mapu, zobrazí legendu mapy, používá další nástroje mapové aplikace</w:t>
      </w:r>
    </w:p>
    <w:p w14:paraId="5AD4F049" w14:textId="4D4E597E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91B26" w:rsidRPr="00B91B26">
        <w:rPr>
          <w:rFonts w:ascii="Roboto" w:eastAsia="Times New Roman" w:hAnsi="Roboto" w:cs="Times New Roman"/>
          <w:sz w:val="20"/>
          <w:szCs w:val="20"/>
          <w:lang w:eastAsia="cs-CZ"/>
        </w:rPr>
        <w:t>vybere vhodné sekundární zdroje (data/mapu) z nabízených zdrojů pro řešení zadané úlohy, zdůvodní její výběr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745E32D3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</w:p>
    <w:p w14:paraId="290931FF" w14:textId="4D6C1146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</w:p>
    <w:p w14:paraId="21D4CF30" w14:textId="77777777" w:rsidR="00C733FD" w:rsidRDefault="00776177" w:rsidP="00C733FD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r w:rsidR="00740300" w:rsidRPr="0074030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notebook/</w:t>
      </w:r>
      <w:proofErr w:type="spellStart"/>
      <w:r w:rsidR="00740300" w:rsidRPr="0074030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chromebook</w:t>
      </w:r>
      <w:proofErr w:type="spellEnd"/>
      <w:r w:rsidR="00740300" w:rsidRPr="0074030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(metodický list je konstruován pro webové verze obou použitých digitálních map, u mobilních aplikací může být rozmístění ovládacích ikon jiné)</w:t>
      </w:r>
    </w:p>
    <w:p w14:paraId="211A26E0" w14:textId="06AA7D62" w:rsidR="00776177" w:rsidRPr="00776177" w:rsidRDefault="00776177" w:rsidP="00C733FD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history="1">
        <w:r w:rsidR="00B91B26" w:rsidRPr="00B91B26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Mapy.cz</w:t>
        </w:r>
      </w:hyperlink>
      <w:r w:rsidR="00B91B26" w:rsidRPr="00B91B2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hyperlink r:id="rId22" w:anchor="pos=50.000000P14.000000P8@b=2" w:history="1">
        <w:proofErr w:type="spellStart"/>
        <w:r w:rsidR="00B91B26" w:rsidRPr="00B91B26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Cykloserver</w:t>
        </w:r>
        <w:proofErr w:type="spellEnd"/>
      </w:hyperlink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ADC4994" w14:textId="0C892461" w:rsidR="00DE7FB6" w:rsidRPr="00DE7FB6" w:rsidRDefault="00DE7FB6" w:rsidP="00DE7FB6">
      <w:pPr>
        <w:numPr>
          <w:ilvl w:val="0"/>
          <w:numId w:val="41"/>
        </w:numPr>
        <w:shd w:val="clear" w:color="auto" w:fill="FFFFFF"/>
        <w:spacing w:after="60" w:line="288" w:lineRule="auto"/>
        <w:ind w:left="714" w:hanging="357"/>
        <w:contextualSpacing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</w:t>
      </w:r>
    </w:p>
    <w:p w14:paraId="3220C3F0" w14:textId="77777777" w:rsidR="00DE7FB6" w:rsidRDefault="00DE7FB6" w:rsidP="00DE7FB6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7B8392BC" w14:textId="77777777" w:rsidR="00DE7FB6" w:rsidRDefault="00DE7FB6" w:rsidP="00FA36A0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DE7FB6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DE7FB6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DE7FB6">
      <w:pPr>
        <w:numPr>
          <w:ilvl w:val="0"/>
          <w:numId w:val="41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3F3FFF51" w14:textId="46E797F6" w:rsidR="00DE7FB6" w:rsidRDefault="00DE7FB6" w:rsidP="00DE7FB6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 xml:space="preserve">&lt;5 </w:t>
      </w:r>
      <w:proofErr w:type="spellStart"/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minut</w:t>
      </w:r>
      <w:proofErr w:type="spellEnd"/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)</w:t>
      </w:r>
    </w:p>
    <w:p w14:paraId="3DBD9CFF" w14:textId="5F050C8E" w:rsidR="00DE7FB6" w:rsidRPr="00347A58" w:rsidRDefault="00150C76" w:rsidP="003C049E">
      <w:pPr>
        <w:pStyle w:val="Odstavecseseznamem"/>
        <w:numPr>
          <w:ilvl w:val="0"/>
          <w:numId w:val="42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seznámí žáky s obsahem a cílem hodiny. </w:t>
      </w:r>
      <w:r w:rsidR="00347A58"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Tím je rozvoj dovednosti</w:t>
      </w:r>
      <w:r w:rsid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="00347A58"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výběru vhodné digitální mapy pro sportovní outdoorovou aktivitu – terénní cyklistiku (MTB).</w:t>
      </w:r>
    </w:p>
    <w:p w14:paraId="7B62AAE3" w14:textId="29FBE2FE" w:rsidR="00BF4103" w:rsidRPr="00BF4103" w:rsidRDefault="00BF4103" w:rsidP="00DE7FB6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5A5B2C65" w:rsidR="00BF4103" w:rsidRPr="00BF4103" w:rsidRDefault="00BF4103" w:rsidP="00A10F38">
      <w:pPr>
        <w:numPr>
          <w:ilvl w:val="0"/>
          <w:numId w:val="3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37D73D9D" w14:textId="1D538D09" w:rsidR="00B91B26" w:rsidRPr="00B91B26" w:rsidRDefault="00BF4103" w:rsidP="00B91B26">
      <w:pPr>
        <w:numPr>
          <w:ilvl w:val="0"/>
          <w:numId w:val="33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947DAA" w14:textId="6D267EB6" w:rsidR="00150C76" w:rsidRPr="00150C76" w:rsidRDefault="003E3D07" w:rsidP="00150C76">
      <w:pPr>
        <w:spacing w:after="60" w:line="288" w:lineRule="auto"/>
        <w:jc w:val="both"/>
        <w:rPr>
          <w:rFonts w:ascii="Roboto" w:hAnsi="Roboto" w:cs="Arial"/>
          <w:b/>
          <w:bCs/>
          <w:color w:val="000000"/>
          <w:sz w:val="20"/>
          <w:szCs w:val="20"/>
        </w:rPr>
      </w:pPr>
      <w:r w:rsidRPr="00553034">
        <w:rPr>
          <w:noProof/>
        </w:rPr>
        <w:drawing>
          <wp:anchor distT="0" distB="0" distL="114300" distR="114300" simplePos="0" relativeHeight="251704320" behindDoc="1" locked="0" layoutInCell="1" allowOverlap="1" wp14:anchorId="0C38D41D" wp14:editId="49216123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03"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Seznámení žáků </w:t>
      </w:r>
      <w:r w:rsidR="00150C76" w:rsidRPr="00150C76">
        <w:rPr>
          <w:rFonts w:ascii="Roboto" w:hAnsi="Roboto" w:cs="Arial"/>
          <w:b/>
          <w:bCs/>
          <w:color w:val="000000"/>
          <w:sz w:val="20"/>
          <w:szCs w:val="20"/>
        </w:rPr>
        <w:t>s</w:t>
      </w:r>
      <w:r w:rsidR="000F2924">
        <w:rPr>
          <w:rFonts w:ascii="Roboto" w:hAnsi="Roboto" w:cs="Arial"/>
          <w:b/>
          <w:bCs/>
          <w:color w:val="000000"/>
          <w:sz w:val="20"/>
          <w:szCs w:val="20"/>
        </w:rPr>
        <w:t xml:space="preserve"> aplikací mapy.cz a </w:t>
      </w:r>
      <w:proofErr w:type="spellStart"/>
      <w:r w:rsidR="000F2924">
        <w:rPr>
          <w:rFonts w:ascii="Roboto" w:hAnsi="Roboto" w:cs="Arial"/>
          <w:b/>
          <w:bCs/>
          <w:color w:val="000000"/>
          <w:sz w:val="20"/>
          <w:szCs w:val="20"/>
        </w:rPr>
        <w:t>cykloserver</w:t>
      </w:r>
      <w:proofErr w:type="spellEnd"/>
      <w:r w:rsidR="000F2924">
        <w:rPr>
          <w:rFonts w:ascii="Roboto" w:hAnsi="Roboto" w:cs="Arial"/>
          <w:b/>
          <w:bCs/>
          <w:color w:val="000000"/>
          <w:sz w:val="20"/>
          <w:szCs w:val="20"/>
        </w:rPr>
        <w:t xml:space="preserve"> (5 min)</w:t>
      </w:r>
    </w:p>
    <w:p w14:paraId="31BD8E0B" w14:textId="0C5AD5C6" w:rsidR="00347A58" w:rsidRPr="00347A58" w:rsidRDefault="00347A58" w:rsidP="00347A58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(cyklo)turistických mapy.</w:t>
      </w:r>
    </w:p>
    <w:p w14:paraId="4FFF1C21" w14:textId="63451AEA" w:rsidR="00347A58" w:rsidRPr="00347A58" w:rsidRDefault="00347A58" w:rsidP="00347A58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Vysvětlí, jakými znaky jsou značeny cyklostezky v digitální mapy.</w:t>
      </w:r>
      <w:r w:rsidR="003E3D07" w:rsidRPr="003E3D07">
        <w:rPr>
          <w:noProof/>
        </w:rPr>
        <w:t xml:space="preserve"> </w:t>
      </w:r>
    </w:p>
    <w:p w14:paraId="08E7108F" w14:textId="77777777" w:rsidR="00347A58" w:rsidRPr="00347A58" w:rsidRDefault="00347A58" w:rsidP="00347A58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lastRenderedPageBreak/>
        <w:t>Motivuje žáky k výběru vhodného území. Úkolem je naplánovat cyklovýlet pro (rodinu, třídu, partu…), tak aby jeho převážná část vedla po značených cyklostezkách s nezpevněným povrchem (nejen asfaltový povrch, přesuny a přejezdy po asfaltkách jsou možné).</w:t>
      </w:r>
    </w:p>
    <w:p w14:paraId="2372E703" w14:textId="70BE2092" w:rsidR="00347A58" w:rsidRPr="00347A58" w:rsidRDefault="00347A58" w:rsidP="00347A58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 Předem si rozmyslet, zda žáci dostanou zadané území jednotné nebo zda si budou volit sami. Učitel předem </w:t>
      </w:r>
      <w:proofErr w:type="gramStart"/>
      <w:r w:rsidRPr="00347A58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zváží</w:t>
      </w:r>
      <w:proofErr w:type="gramEnd"/>
      <w:r w:rsidRPr="00347A58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, zda by jeho žáci měli s výběrem území velký problém či ne a rozhodne, která varianta je pro danou třídu specificky vhodnější. </w:t>
      </w:r>
    </w:p>
    <w:p w14:paraId="25C0921D" w14:textId="4CB36A4F" w:rsidR="00BF4103" w:rsidRPr="00347A58" w:rsidRDefault="00347A58" w:rsidP="00347A58">
      <w:pPr>
        <w:numPr>
          <w:ilvl w:val="0"/>
          <w:numId w:val="4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</w:pPr>
      <w:r w:rsidRPr="00347A58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Seznámit se předem s legendou turistické mapy na serveru mapy.cz a cykloserver.cz</w:t>
      </w:r>
      <w:r w:rsidR="00150C76" w:rsidRPr="00347A58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</w:t>
      </w:r>
    </w:p>
    <w:p w14:paraId="67B2363A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(20 min)</w:t>
      </w:r>
    </w:p>
    <w:p w14:paraId="00E8B1CE" w14:textId="77777777" w:rsidR="003A003E" w:rsidRPr="003A003E" w:rsidRDefault="003A003E" w:rsidP="00493165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digitálního atlasu vypracují úkoly z pracovního listu, kde mají uvedený poměrně podrobný návod, jak mají postupovat.</w:t>
      </w:r>
    </w:p>
    <w:p w14:paraId="79F9DAF6" w14:textId="77777777" w:rsidR="003A003E" w:rsidRPr="003A003E" w:rsidRDefault="003A003E" w:rsidP="00493165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0152193E" w14:textId="77777777" w:rsidR="003A003E" w:rsidRPr="003A003E" w:rsidRDefault="003A003E" w:rsidP="00493165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 nástroji mapy. Je tedy nutné se s nimi předem seznámit a žákům v případě potřeby ukázat jak: </w:t>
      </w:r>
    </w:p>
    <w:p w14:paraId="459F0091" w14:textId="77777777" w:rsidR="003A003E" w:rsidRPr="003A003E" w:rsidRDefault="003A003E" w:rsidP="00493165">
      <w:pPr>
        <w:numPr>
          <w:ilvl w:val="1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se na webu cykloserver.cz přepnout to režimu </w:t>
      </w:r>
      <w:proofErr w:type="spellStart"/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cykloatlasu</w:t>
      </w:r>
      <w:proofErr w:type="spellEnd"/>
    </w:p>
    <w:p w14:paraId="7FE5987C" w14:textId="77777777" w:rsidR="003A003E" w:rsidRPr="003A003E" w:rsidRDefault="003A003E" w:rsidP="00493165">
      <w:pPr>
        <w:numPr>
          <w:ilvl w:val="1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se na webu mapy.cz přepnout do režimu turistické mapy</w:t>
      </w:r>
    </w:p>
    <w:p w14:paraId="2617C23D" w14:textId="54952186" w:rsidR="003A003E" w:rsidRPr="003A003E" w:rsidRDefault="003A003E" w:rsidP="00493165">
      <w:pPr>
        <w:numPr>
          <w:ilvl w:val="1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jak zobrazit legendu u obou mapových aplikací (mapy.cz </w:t>
      </w:r>
      <w:r w:rsidR="00875B4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sym w:font="Symbol" w:char="F0AE"/>
      </w: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nenápadný proklik pod logem Mapy.cz v dolním pravém rohu webové aplikace</w:t>
      </w:r>
    </w:p>
    <w:p w14:paraId="788354EE" w14:textId="77777777" w:rsidR="003A003E" w:rsidRPr="003A003E" w:rsidRDefault="003A003E" w:rsidP="00493165">
      <w:pPr>
        <w:numPr>
          <w:ilvl w:val="1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VOLITELNÉ: pracovat s nástrojem měření délky trasy v mapě (mapy.cz: funkce se zobrazí kliknutím na ikonu Nástroje v dolním levém rohu mapového pole; </w:t>
      </w:r>
      <w:proofErr w:type="spellStart"/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cykloatlas</w:t>
      </w:r>
      <w:proofErr w:type="spellEnd"/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: funkce je dostupná pomocí ikony se symbolem kola a názvem Kreslení trasy v pravém horním rohu</w:t>
      </w:r>
    </w:p>
    <w:p w14:paraId="64F6B00F" w14:textId="46A344E4" w:rsidR="00BF4103" w:rsidRPr="003A003E" w:rsidRDefault="003A003E" w:rsidP="00493165">
      <w:pPr>
        <w:numPr>
          <w:ilvl w:val="1"/>
          <w:numId w:val="44"/>
        </w:numPr>
        <w:shd w:val="clear" w:color="auto" w:fill="FFFFFF"/>
        <w:spacing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VOLITELNÉ: pracovat s nástrojem uložení trasy ve formátu .</w:t>
      </w:r>
      <w:proofErr w:type="spellStart"/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gpx</w:t>
      </w:r>
      <w:proofErr w:type="spellEnd"/>
      <w:r w:rsidRPr="003A003E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a nahrání do mobilu</w:t>
      </w:r>
    </w:p>
    <w:p w14:paraId="66CD2024" w14:textId="626D9F5B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</w:t>
      </w:r>
      <w:r w:rsidR="00150C76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&lt;5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2EC6A2A1" w14:textId="77777777" w:rsidR="00BF4103" w:rsidRPr="00BF4103" w:rsidRDefault="00BF4103" w:rsidP="00347A58">
      <w:pPr>
        <w:numPr>
          <w:ilvl w:val="0"/>
          <w:numId w:val="36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1559C7E4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(&lt;5 min)</w:t>
      </w:r>
    </w:p>
    <w:p w14:paraId="305641A8" w14:textId="77777777" w:rsidR="00BF4103" w:rsidRPr="00BF4103" w:rsidRDefault="00BF4103" w:rsidP="00347A58">
      <w:pPr>
        <w:numPr>
          <w:ilvl w:val="0"/>
          <w:numId w:val="37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8219CF9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3C8FFF95" w14:textId="012D1548" w:rsidR="00BF4103" w:rsidRDefault="00BF4103" w:rsidP="00E15ECC">
      <w:pPr>
        <w:numPr>
          <w:ilvl w:val="0"/>
          <w:numId w:val="3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39962347" w14:textId="46BF0456" w:rsidR="000F2924" w:rsidRPr="000F2924" w:rsidRDefault="000F2924" w:rsidP="000F2924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F2924">
        <w:rPr>
          <w:rStyle w:val="Siln"/>
          <w:rFonts w:ascii="Roboto" w:hAnsi="Roboto" w:cs="Arial"/>
          <w:color w:val="000000"/>
          <w:sz w:val="20"/>
          <w:szCs w:val="20"/>
          <w:shd w:val="clear" w:color="auto" w:fill="FFFFFF"/>
        </w:rPr>
        <w:t>Alternativa: </w:t>
      </w:r>
      <w:r w:rsidRPr="000F2924">
        <w:rPr>
          <w:rFonts w:ascii="Roboto" w:hAnsi="Roboto" w:cs="Arial"/>
          <w:color w:val="000000"/>
          <w:sz w:val="20"/>
          <w:szCs w:val="20"/>
          <w:shd w:val="clear" w:color="auto" w:fill="FFFFFF"/>
        </w:rPr>
        <w:t>Je možné dát žákům za úkol naplánovat cyklovýlet, popsa</w:t>
      </w:r>
      <w:r>
        <w:rPr>
          <w:rFonts w:ascii="Roboto" w:hAnsi="Roboto" w:cs="Arial"/>
          <w:color w:val="000000"/>
          <w:sz w:val="20"/>
          <w:szCs w:val="20"/>
          <w:shd w:val="clear" w:color="auto" w:fill="FFFFFF"/>
        </w:rPr>
        <w:t>t</w:t>
      </w:r>
      <w:r w:rsidRPr="000F2924">
        <w:rPr>
          <w:rFonts w:ascii="Roboto" w:hAnsi="Roboto" w:cs="Arial"/>
          <w:color w:val="000000"/>
          <w:sz w:val="20"/>
          <w:szCs w:val="20"/>
          <w:shd w:val="clear" w:color="auto" w:fill="FFFFFF"/>
        </w:rPr>
        <w:t xml:space="preserve"> území, jakým pojedou,</w:t>
      </w:r>
      <w:r w:rsidR="00F34073">
        <w:rPr>
          <w:rFonts w:ascii="Roboto" w:hAnsi="Roboto" w:cs="Arial"/>
          <w:color w:val="000000"/>
          <w:sz w:val="20"/>
          <w:szCs w:val="20"/>
          <w:shd w:val="clear" w:color="auto" w:fill="FFFFFF"/>
        </w:rPr>
        <w:t xml:space="preserve"> </w:t>
      </w:r>
      <w:r w:rsidRPr="000F2924">
        <w:rPr>
          <w:rFonts w:ascii="Roboto" w:hAnsi="Roboto" w:cs="Arial"/>
          <w:color w:val="000000"/>
          <w:sz w:val="20"/>
          <w:szCs w:val="20"/>
          <w:shd w:val="clear" w:color="auto" w:fill="FFFFFF"/>
        </w:rPr>
        <w:t>...</w:t>
      </w:r>
    </w:p>
    <w:p w14:paraId="25BBF18C" w14:textId="12B64279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0935F1C" w14:textId="77777777" w:rsidR="00C1339A" w:rsidRPr="00C1339A" w:rsidRDefault="00C1339A" w:rsidP="00FA171A">
      <w:pPr>
        <w:numPr>
          <w:ilvl w:val="0"/>
          <w:numId w:val="48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1339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Žák nerozumí konceptu zobrazování topografie v turistické mapě nebo má tuto dovednost zatíženou </w:t>
      </w:r>
      <w:proofErr w:type="spellStart"/>
      <w:r w:rsidRPr="00C1339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miskoncepty</w:t>
      </w:r>
      <w:proofErr w:type="spellEnd"/>
      <w:r w:rsidRPr="00C1339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1FB3134D" w14:textId="5A754AF2" w:rsidR="00272ED5" w:rsidRPr="00B91B26" w:rsidRDefault="003E3D07" w:rsidP="00B91B26">
      <w:pPr>
        <w:numPr>
          <w:ilvl w:val="0"/>
          <w:numId w:val="48"/>
        </w:numPr>
        <w:shd w:val="clear" w:color="auto" w:fill="FFFFFF"/>
        <w:spacing w:after="24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3034">
        <w:rPr>
          <w:noProof/>
        </w:rPr>
        <w:drawing>
          <wp:anchor distT="0" distB="0" distL="114300" distR="114300" simplePos="0" relativeHeight="251706368" behindDoc="1" locked="0" layoutInCell="1" allowOverlap="1" wp14:anchorId="645A754A" wp14:editId="4A7DC716">
            <wp:simplePos x="0" y="0"/>
            <wp:positionH relativeFrom="page">
              <wp:align>right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9A" w:rsidRPr="00C1339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nerozumí konceptu mapové legendy a/nebo ji nedovede správně interpretovat.</w:t>
      </w:r>
    </w:p>
    <w:p w14:paraId="67F7DC79" w14:textId="30231DCF" w:rsidR="00875B46" w:rsidRPr="00875B46" w:rsidRDefault="00FA171A" w:rsidP="00875B46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47B9F4EA" wp14:editId="43F5828F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1EE1" id="Přímá spojnice 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SPRÁVNÉ ODPOVĚDI</w:t>
      </w:r>
      <w:r w:rsidRPr="00FA171A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1134"/>
        <w:gridCol w:w="1134"/>
      </w:tblGrid>
      <w:tr w:rsidR="00875B46" w:rsidRPr="00875B46" w14:paraId="5BA1D1E5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2AD1F43C" w14:textId="51828995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  <w:t xml:space="preserve">6. </w:t>
            </w:r>
            <w:r w:rsidRPr="00875B46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  <w:t>tvrzení</w:t>
            </w:r>
          </w:p>
        </w:tc>
        <w:tc>
          <w:tcPr>
            <w:tcW w:w="2268" w:type="dxa"/>
            <w:gridSpan w:val="2"/>
            <w:vAlign w:val="center"/>
          </w:tcPr>
          <w:p w14:paraId="53937950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  <w:t>zakroužkuj odpověď</w:t>
            </w:r>
          </w:p>
        </w:tc>
      </w:tr>
      <w:tr w:rsidR="00875B46" w:rsidRPr="00875B46" w14:paraId="331904CF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69FE243E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V mapě jsou zobrazeny cyklotrasy</w:t>
            </w:r>
          </w:p>
        </w:tc>
        <w:tc>
          <w:tcPr>
            <w:tcW w:w="1134" w:type="dxa"/>
            <w:vAlign w:val="center"/>
          </w:tcPr>
          <w:p w14:paraId="55C1477F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  <w:vAlign w:val="center"/>
          </w:tcPr>
          <w:p w14:paraId="72E0BF55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0F7A08BC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61DA4673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V mapě jsou vyznačeny názvy nebo čísla významných cyklostezek</w:t>
            </w:r>
          </w:p>
        </w:tc>
        <w:tc>
          <w:tcPr>
            <w:tcW w:w="1134" w:type="dxa"/>
          </w:tcPr>
          <w:p w14:paraId="0DCD8E09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21CEA419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1D2F9826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57ADC9DF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Mapa zobrazuje i v krajině neznačené, pouze doporučené trasy</w:t>
            </w:r>
          </w:p>
        </w:tc>
        <w:tc>
          <w:tcPr>
            <w:tcW w:w="1134" w:type="dxa"/>
          </w:tcPr>
          <w:p w14:paraId="412644FB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74312A45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7A8E947E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45EC9FAE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Pomocí legendy mapy lze zjistit, zda je povrch cyklostezky zpevněný/nezpevněný</w:t>
            </w:r>
          </w:p>
        </w:tc>
        <w:tc>
          <w:tcPr>
            <w:tcW w:w="1134" w:type="dxa"/>
          </w:tcPr>
          <w:p w14:paraId="21B6A0B1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763F6EE7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171E53BF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4AE39A49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V mapě jsou vyznačeny nebezpečné nebo nesjízdné cesty</w:t>
            </w:r>
          </w:p>
        </w:tc>
        <w:tc>
          <w:tcPr>
            <w:tcW w:w="1134" w:type="dxa"/>
          </w:tcPr>
          <w:p w14:paraId="18A2CDBF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38BBC917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035C5C92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017F7871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V mapě jsou rozlišeny cyklotrasy a cyklotrasy s náročným povrchem (MTB)</w:t>
            </w:r>
          </w:p>
        </w:tc>
        <w:tc>
          <w:tcPr>
            <w:tcW w:w="1134" w:type="dxa"/>
          </w:tcPr>
          <w:p w14:paraId="123C476B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2D8C8879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  <w:tr w:rsidR="00875B46" w:rsidRPr="00875B46" w14:paraId="0AC7AD24" w14:textId="77777777" w:rsidTr="00875B46">
        <w:trPr>
          <w:trHeight w:hRule="exact" w:val="284"/>
        </w:trPr>
        <w:tc>
          <w:tcPr>
            <w:tcW w:w="6521" w:type="dxa"/>
            <w:vAlign w:val="center"/>
          </w:tcPr>
          <w:p w14:paraId="0957F744" w14:textId="77777777" w:rsidR="00875B46" w:rsidRPr="00875B46" w:rsidRDefault="00875B46" w:rsidP="00E15ECC">
            <w:pPr>
              <w:numPr>
                <w:ilvl w:val="0"/>
                <w:numId w:val="49"/>
              </w:numPr>
              <w:shd w:val="clear" w:color="auto" w:fill="FFFFFF"/>
              <w:spacing w:after="0" w:line="288" w:lineRule="auto"/>
              <w:ind w:left="357" w:hanging="357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Mapová aplikace umožňuje měření délky trasy</w:t>
            </w:r>
          </w:p>
        </w:tc>
        <w:tc>
          <w:tcPr>
            <w:tcW w:w="1134" w:type="dxa"/>
          </w:tcPr>
          <w:p w14:paraId="0EB5999A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Mapy.cz</w:t>
            </w:r>
          </w:p>
        </w:tc>
        <w:tc>
          <w:tcPr>
            <w:tcW w:w="1134" w:type="dxa"/>
          </w:tcPr>
          <w:p w14:paraId="67D25304" w14:textId="77777777" w:rsidR="00875B46" w:rsidRPr="00875B46" w:rsidRDefault="00875B46" w:rsidP="00E15ECC">
            <w:pPr>
              <w:shd w:val="clear" w:color="auto" w:fill="FFFFFF"/>
              <w:spacing w:after="0" w:line="288" w:lineRule="auto"/>
              <w:jc w:val="both"/>
              <w:rPr>
                <w:rFonts w:ascii="Roboto" w:eastAsia="Times New Roman" w:hAnsi="Roboto" w:cs="Arial"/>
                <w:b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875B46">
              <w:rPr>
                <w:rFonts w:ascii="Roboto" w:eastAsia="Times New Roman" w:hAnsi="Roboto" w:cs="Arial"/>
                <w:color w:val="70AD47" w:themeColor="accent6"/>
                <w:sz w:val="20"/>
                <w:szCs w:val="20"/>
                <w:lang w:eastAsia="cs-CZ"/>
              </w:rPr>
              <w:t>cykloatlas</w:t>
            </w:r>
            <w:proofErr w:type="spellEnd"/>
          </w:p>
        </w:tc>
      </w:tr>
    </w:tbl>
    <w:p w14:paraId="4CDB6B92" w14:textId="7BCF79E4" w:rsidR="00FA171A" w:rsidRPr="00C1339A" w:rsidRDefault="00B91B26" w:rsidP="00E15ECC">
      <w:pPr>
        <w:shd w:val="clear" w:color="auto" w:fill="FFFFFF"/>
        <w:tabs>
          <w:tab w:val="left" w:pos="952"/>
        </w:tabs>
        <w:spacing w:after="240" w:line="240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3034">
        <w:rPr>
          <w:noProof/>
        </w:rPr>
        <w:drawing>
          <wp:anchor distT="0" distB="0" distL="114300" distR="114300" simplePos="0" relativeHeight="251710464" behindDoc="1" locked="0" layoutInCell="1" allowOverlap="1" wp14:anchorId="61840F8B" wp14:editId="45C6B98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71A" w:rsidRPr="00C1339A" w:rsidSect="00F05A20">
      <w:headerReference w:type="first" r:id="rId23"/>
      <w:footerReference w:type="first" r:id="rId24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1406" w14:textId="77777777" w:rsidR="00805A45" w:rsidRDefault="00805A45" w:rsidP="00407B80">
      <w:pPr>
        <w:spacing w:after="0" w:line="240" w:lineRule="auto"/>
      </w:pPr>
      <w:r>
        <w:separator/>
      </w:r>
    </w:p>
  </w:endnote>
  <w:endnote w:type="continuationSeparator" w:id="0">
    <w:p w14:paraId="34F95B7A" w14:textId="77777777" w:rsidR="00805A45" w:rsidRDefault="00805A45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805A45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4DE44469" w:rsidR="00DA08B6" w:rsidRDefault="00DA08B6" w:rsidP="003E3D07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2395" w14:textId="77777777" w:rsidR="00805A45" w:rsidRDefault="00805A45" w:rsidP="00407B80">
      <w:pPr>
        <w:spacing w:after="0" w:line="240" w:lineRule="auto"/>
      </w:pPr>
      <w:r>
        <w:separator/>
      </w:r>
    </w:p>
  </w:footnote>
  <w:footnote w:type="continuationSeparator" w:id="0">
    <w:p w14:paraId="02AFFA3F" w14:textId="77777777" w:rsidR="00805A45" w:rsidRDefault="00805A45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49F1" w14:textId="77777777" w:rsidR="008C44C1" w:rsidRPr="008C44C1" w:rsidRDefault="008C44C1" w:rsidP="008C44C1">
    <w:pPr>
      <w:pStyle w:val="Zhlav"/>
      <w:rPr>
        <w:rFonts w:ascii="Sansation" w:hAnsi="Sansation"/>
        <w:b/>
        <w:bCs/>
        <w:color w:val="0000DC"/>
        <w:sz w:val="26"/>
        <w:szCs w:val="26"/>
      </w:rPr>
    </w:pPr>
    <w:r w:rsidRPr="008C44C1">
      <w:rPr>
        <w:rFonts w:ascii="Sansation" w:hAnsi="Sansation"/>
        <w:b/>
        <w:bCs/>
        <w:color w:val="0000DC"/>
        <w:sz w:val="26"/>
        <w:szCs w:val="26"/>
      </w:rPr>
      <w:t>VYBÍRÁME VHODNOU DIGITÁLNÍ MAPU PRO PLÁNOVÁNÍ CYKLOVÝLETU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B3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91E37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C237D"/>
    <w:multiLevelType w:val="multilevel"/>
    <w:tmpl w:val="68FA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60FF6"/>
    <w:multiLevelType w:val="multilevel"/>
    <w:tmpl w:val="E62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30B36"/>
    <w:multiLevelType w:val="multilevel"/>
    <w:tmpl w:val="6EC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3C6AC3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EF2AA0"/>
    <w:multiLevelType w:val="multilevel"/>
    <w:tmpl w:val="0D28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D866E2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E6A0A"/>
    <w:multiLevelType w:val="multilevel"/>
    <w:tmpl w:val="C4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DE74CB"/>
    <w:multiLevelType w:val="multilevel"/>
    <w:tmpl w:val="CF6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2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8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38"/>
  </w:num>
  <w:num w:numId="5">
    <w:abstractNumId w:val="35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45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48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22"/>
  </w:num>
  <w:num w:numId="19">
    <w:abstractNumId w:val="41"/>
  </w:num>
  <w:num w:numId="20">
    <w:abstractNumId w:val="47"/>
  </w:num>
  <w:num w:numId="21">
    <w:abstractNumId w:val="43"/>
  </w:num>
  <w:num w:numId="22">
    <w:abstractNumId w:val="13"/>
  </w:num>
  <w:num w:numId="23">
    <w:abstractNumId w:val="44"/>
  </w:num>
  <w:num w:numId="24">
    <w:abstractNumId w:val="27"/>
  </w:num>
  <w:num w:numId="25">
    <w:abstractNumId w:val="8"/>
  </w:num>
  <w:num w:numId="26">
    <w:abstractNumId w:val="40"/>
  </w:num>
  <w:num w:numId="27">
    <w:abstractNumId w:val="10"/>
  </w:num>
  <w:num w:numId="28">
    <w:abstractNumId w:val="30"/>
  </w:num>
  <w:num w:numId="29">
    <w:abstractNumId w:val="7"/>
  </w:num>
  <w:num w:numId="30">
    <w:abstractNumId w:val="34"/>
  </w:num>
  <w:num w:numId="31">
    <w:abstractNumId w:val="25"/>
  </w:num>
  <w:num w:numId="32">
    <w:abstractNumId w:val="2"/>
  </w:num>
  <w:num w:numId="33">
    <w:abstractNumId w:val="37"/>
  </w:num>
  <w:num w:numId="34">
    <w:abstractNumId w:val="11"/>
  </w:num>
  <w:num w:numId="35">
    <w:abstractNumId w:val="33"/>
  </w:num>
  <w:num w:numId="36">
    <w:abstractNumId w:val="17"/>
  </w:num>
  <w:num w:numId="37">
    <w:abstractNumId w:val="31"/>
  </w:num>
  <w:num w:numId="38">
    <w:abstractNumId w:val="15"/>
  </w:num>
  <w:num w:numId="39">
    <w:abstractNumId w:val="28"/>
  </w:num>
  <w:num w:numId="40">
    <w:abstractNumId w:val="0"/>
  </w:num>
  <w:num w:numId="41">
    <w:abstractNumId w:val="24"/>
  </w:num>
  <w:num w:numId="42">
    <w:abstractNumId w:val="21"/>
  </w:num>
  <w:num w:numId="43">
    <w:abstractNumId w:val="1"/>
  </w:num>
  <w:num w:numId="44">
    <w:abstractNumId w:val="36"/>
  </w:num>
  <w:num w:numId="45">
    <w:abstractNumId w:val="32"/>
  </w:num>
  <w:num w:numId="46">
    <w:abstractNumId w:val="3"/>
  </w:num>
  <w:num w:numId="47">
    <w:abstractNumId w:val="6"/>
  </w:num>
  <w:num w:numId="48">
    <w:abstractNumId w:val="3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172E"/>
    <w:rsid w:val="00015894"/>
    <w:rsid w:val="0002574A"/>
    <w:rsid w:val="00050885"/>
    <w:rsid w:val="000714A0"/>
    <w:rsid w:val="00075ADB"/>
    <w:rsid w:val="00092549"/>
    <w:rsid w:val="000C2EBB"/>
    <w:rsid w:val="000C6650"/>
    <w:rsid w:val="000F2924"/>
    <w:rsid w:val="00150C76"/>
    <w:rsid w:val="00156B6D"/>
    <w:rsid w:val="00156B81"/>
    <w:rsid w:val="00157D08"/>
    <w:rsid w:val="001A346C"/>
    <w:rsid w:val="00252F3E"/>
    <w:rsid w:val="0025388F"/>
    <w:rsid w:val="002610C1"/>
    <w:rsid w:val="002648FC"/>
    <w:rsid w:val="00272ED5"/>
    <w:rsid w:val="00312DB1"/>
    <w:rsid w:val="003277D6"/>
    <w:rsid w:val="003425B3"/>
    <w:rsid w:val="00347A58"/>
    <w:rsid w:val="003A003E"/>
    <w:rsid w:val="003D741F"/>
    <w:rsid w:val="003E3D07"/>
    <w:rsid w:val="00407B80"/>
    <w:rsid w:val="00422D81"/>
    <w:rsid w:val="00493165"/>
    <w:rsid w:val="004C20D7"/>
    <w:rsid w:val="004D6B8D"/>
    <w:rsid w:val="004E2A99"/>
    <w:rsid w:val="00553034"/>
    <w:rsid w:val="00571127"/>
    <w:rsid w:val="0059354D"/>
    <w:rsid w:val="0059581D"/>
    <w:rsid w:val="005B6629"/>
    <w:rsid w:val="005C6188"/>
    <w:rsid w:val="005D4672"/>
    <w:rsid w:val="005D67EA"/>
    <w:rsid w:val="0061063D"/>
    <w:rsid w:val="00610C3D"/>
    <w:rsid w:val="00622A77"/>
    <w:rsid w:val="0066525D"/>
    <w:rsid w:val="006715C7"/>
    <w:rsid w:val="00680543"/>
    <w:rsid w:val="006810CF"/>
    <w:rsid w:val="006B17E5"/>
    <w:rsid w:val="00717653"/>
    <w:rsid w:val="00740300"/>
    <w:rsid w:val="007718AF"/>
    <w:rsid w:val="00776177"/>
    <w:rsid w:val="007A4EF7"/>
    <w:rsid w:val="007A6C44"/>
    <w:rsid w:val="007E3550"/>
    <w:rsid w:val="00805A45"/>
    <w:rsid w:val="008467F2"/>
    <w:rsid w:val="00866F2A"/>
    <w:rsid w:val="00875B46"/>
    <w:rsid w:val="008C44C1"/>
    <w:rsid w:val="008C7300"/>
    <w:rsid w:val="008F4A15"/>
    <w:rsid w:val="00914D8C"/>
    <w:rsid w:val="00922B35"/>
    <w:rsid w:val="00924039"/>
    <w:rsid w:val="00956BB2"/>
    <w:rsid w:val="00990549"/>
    <w:rsid w:val="009A01BF"/>
    <w:rsid w:val="009C105D"/>
    <w:rsid w:val="009E36BF"/>
    <w:rsid w:val="00A10F38"/>
    <w:rsid w:val="00A16E82"/>
    <w:rsid w:val="00A5333A"/>
    <w:rsid w:val="00A66922"/>
    <w:rsid w:val="00AC3ECA"/>
    <w:rsid w:val="00AE01CD"/>
    <w:rsid w:val="00B34CC9"/>
    <w:rsid w:val="00B37620"/>
    <w:rsid w:val="00B91B26"/>
    <w:rsid w:val="00B941C9"/>
    <w:rsid w:val="00BA3BEB"/>
    <w:rsid w:val="00BB4241"/>
    <w:rsid w:val="00BD60F9"/>
    <w:rsid w:val="00BE25C8"/>
    <w:rsid w:val="00BF4103"/>
    <w:rsid w:val="00C1339A"/>
    <w:rsid w:val="00C27D4B"/>
    <w:rsid w:val="00C45D17"/>
    <w:rsid w:val="00C733FD"/>
    <w:rsid w:val="00CA6FB6"/>
    <w:rsid w:val="00CC56A1"/>
    <w:rsid w:val="00D160F4"/>
    <w:rsid w:val="00D927FB"/>
    <w:rsid w:val="00DA08B6"/>
    <w:rsid w:val="00DA0E5B"/>
    <w:rsid w:val="00DC383A"/>
    <w:rsid w:val="00DC3EE6"/>
    <w:rsid w:val="00DE7FB6"/>
    <w:rsid w:val="00E13418"/>
    <w:rsid w:val="00E15ECC"/>
    <w:rsid w:val="00E81080"/>
    <w:rsid w:val="00EB2941"/>
    <w:rsid w:val="00EC2357"/>
    <w:rsid w:val="00EE4259"/>
    <w:rsid w:val="00EE5CCF"/>
    <w:rsid w:val="00EF2654"/>
    <w:rsid w:val="00F05A20"/>
    <w:rsid w:val="00F34073"/>
    <w:rsid w:val="00F60B2D"/>
    <w:rsid w:val="00F70C68"/>
    <w:rsid w:val="00F84F43"/>
    <w:rsid w:val="00FA171A"/>
    <w:rsid w:val="00FA36A0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py.cz/zakladni?x=16.6000000&amp;y=49.2667000&amp;z=1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cr.cz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cykloserver.cz/cykloatla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20</cp:revision>
  <dcterms:created xsi:type="dcterms:W3CDTF">2021-12-03T14:36:00Z</dcterms:created>
  <dcterms:modified xsi:type="dcterms:W3CDTF">2022-01-20T10:14:00Z</dcterms:modified>
</cp:coreProperties>
</file>