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5AF8AE27" w:rsidR="00092549" w:rsidRPr="00F84F43" w:rsidRDefault="00B6761C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3E0755" wp14:editId="346275C0">
                <wp:simplePos x="0" y="0"/>
                <wp:positionH relativeFrom="column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Obsah obrázku text&#10;&#10;Popis byl vytvořen automaticky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BE5BF" id="Skupina 1" o:spid="_x0000_s1026" style="position:absolute;margin-left:0;margin-top:19.3pt;width:437.65pt;height:56.7pt;z-index:251709440;mso-position-horizontal:center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PPKtiZGAwAAwg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" o:button="t">
                  <v:fill o:detectmouseclick="t"/>
                  <v:imagedata r:id="rId13" o:title="Obsah obrázku text&#10;&#10;Popis byl vytvořen automaticky"/>
                </v:shape>
                <v:group id="Skupina 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ázek 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">
                    <v:imagedata r:id="rId14" o:title=""/>
                  </v:shape>
                  <v:shape id="Obrázek 10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">
                    <v:imagedata r:id="rId15" o:title=""/>
                  </v:shape>
                  <v:shape id="Obrázek 14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">
                    <v:imagedata r:id="rId16" o:title=""/>
                  </v:shape>
                </v:group>
                <w10:wrap anchory="margin"/>
              </v:group>
            </w:pict>
          </mc:Fallback>
        </mc:AlternateContent>
      </w:r>
      <w:r w:rsidR="000A7B4B">
        <w:rPr>
          <w:rFonts w:ascii="Sansation" w:hAnsi="Sansation"/>
          <w:b/>
          <w:bCs/>
          <w:color w:val="0000DC"/>
          <w:sz w:val="60"/>
          <w:szCs w:val="60"/>
        </w:rPr>
        <w:t>KATASTR NEMOVITOSTÍ – INFORMACE O POZEMCÍCH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397DA4E5" w14:textId="72EA58BD" w:rsidR="00B72FC9" w:rsidRPr="00B72FC9" w:rsidRDefault="00C8004A" w:rsidP="00B72FC9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8004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seznámení se s katastrem nemovitostí ČR a jeho praktické využití při zjišťování informací o konkrétních stavbách či pozemcích. Žáci pomocí aplikace Nahlížení do katastru nemovitostí zjistí základní popisné informace o škole, příp. místě bydliště a porozumí účelu katastru nemovitostí</w:t>
      </w:r>
      <w:r w:rsidR="00B72FC9" w:rsidRPr="00B72F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4B22C149" w14:textId="77777777" w:rsidR="00B72FC9" w:rsidRDefault="00B72FC9" w:rsidP="00BA6D12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B72FC9">
        <w:rPr>
          <w:rFonts w:ascii="Roboto" w:hAnsi="Roboto" w:cs="Calibri"/>
          <w:color w:val="000000"/>
          <w:sz w:val="20"/>
          <w:szCs w:val="20"/>
        </w:rPr>
        <w:t>katastr nemovitostí, ČÚZK, Nahlížení do KN</w:t>
      </w:r>
    </w:p>
    <w:p w14:paraId="73690436" w14:textId="07185287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29565DDF" w:rsidR="00B72FC9" w:rsidRPr="00B72FC9" w:rsidRDefault="00F70C68" w:rsidP="00B72FC9">
      <w:pPr>
        <w:pStyle w:val="Odstavecseseznamem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15C08E7" w14:textId="1EB2062F" w:rsidR="00B72FC9" w:rsidRPr="00B72FC9" w:rsidRDefault="00B72FC9" w:rsidP="00B72FC9">
      <w:pPr>
        <w:pStyle w:val="Odstavecseseznamem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2EA3EA27" w14:textId="0E1E15F0" w:rsidR="00B72FC9" w:rsidRPr="00B72FC9" w:rsidRDefault="00B72FC9" w:rsidP="00B72FC9">
      <w:pPr>
        <w:pStyle w:val="Odstavecseseznamem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333C552E" w14:textId="4D10CDE2" w:rsidR="00B72FC9" w:rsidRPr="00B72FC9" w:rsidRDefault="00B72FC9" w:rsidP="00B72FC9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systémy (Informatika)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D51A7C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DA49C33" w:rsidR="001A346C" w:rsidRPr="001A346C" w:rsidRDefault="001A346C" w:rsidP="00D51A7C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4E780E77" w14:textId="77777777" w:rsidR="00B72FC9" w:rsidRPr="00B72FC9" w:rsidRDefault="00B72FC9" w:rsidP="00D51A7C">
      <w:pPr>
        <w:numPr>
          <w:ilvl w:val="0"/>
          <w:numId w:val="30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72F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6ECFBF5F" w14:textId="77777777" w:rsidR="00B72FC9" w:rsidRPr="00B72FC9" w:rsidRDefault="00B72FC9" w:rsidP="00D51A7C">
      <w:pPr>
        <w:numPr>
          <w:ilvl w:val="0"/>
          <w:numId w:val="3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72F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 účel informačních systémů, které používá, identifikuje jejich jednotlivé prvky a vztahy mezi nimi; zvažuje možná rizika při navrhování i užívání informačních systémů</w:t>
      </w:r>
    </w:p>
    <w:p w14:paraId="7BF2D808" w14:textId="77777777" w:rsidR="00B34CC9" w:rsidRPr="00B34CC9" w:rsidRDefault="00B34CC9" w:rsidP="00D51A7C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543AC49A" w14:textId="77777777" w:rsidR="00D51A7C" w:rsidRPr="00D51A7C" w:rsidRDefault="00D51A7C" w:rsidP="00D51A7C">
      <w:pPr>
        <w:numPr>
          <w:ilvl w:val="0"/>
          <w:numId w:val="3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51A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popíše základní účel katastru nemovitostí</w:t>
      </w:r>
    </w:p>
    <w:p w14:paraId="6D95241B" w14:textId="77777777" w:rsidR="00D51A7C" w:rsidRPr="00D51A7C" w:rsidRDefault="00D51A7C" w:rsidP="00D51A7C">
      <w:pPr>
        <w:numPr>
          <w:ilvl w:val="0"/>
          <w:numId w:val="3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51A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užívá s porozuměním základní pojmy: nemovitost, stavba, parcela, výměra, katastr, číslo popisné </w:t>
      </w:r>
    </w:p>
    <w:p w14:paraId="44CEE4BB" w14:textId="77777777" w:rsidR="00D51A7C" w:rsidRDefault="00D51A7C" w:rsidP="00D51A7C">
      <w:pPr>
        <w:numPr>
          <w:ilvl w:val="0"/>
          <w:numId w:val="3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51A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požadované informace o zadané nemovitosti</w:t>
      </w:r>
    </w:p>
    <w:p w14:paraId="0396AF66" w14:textId="20172E93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17"/>
          <w:footerReference w:type="default" r:id="rId18"/>
          <w:footerReference w:type="first" r:id="rId19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D51A7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D51A7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D51A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1F3EA" w14:textId="107FACA7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8., 9.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1. ročník SŠ</w:t>
      </w:r>
    </w:p>
    <w:p w14:paraId="79372C39" w14:textId="3E0D62D1" w:rsidR="004E2A99" w:rsidRPr="00A66922" w:rsidRDefault="004E2A99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234B6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2A4FE15E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C8004A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 digitální mapy</w:t>
      </w:r>
    </w:p>
    <w:p w14:paraId="11E6B5B1" w14:textId="7AC38F02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C8004A" w:rsidRPr="00C8004A">
        <w:rPr>
          <w:rFonts w:ascii="Roboto" w:eastAsia="Times New Roman" w:hAnsi="Roboto" w:cs="Times New Roman"/>
          <w:sz w:val="20"/>
          <w:szCs w:val="20"/>
          <w:lang w:eastAsia="cs-CZ"/>
        </w:rPr>
        <w:t>zobrazí data</w:t>
      </w:r>
    </w:p>
    <w:p w14:paraId="6F5DED61" w14:textId="2A7A2075" w:rsidR="00234B6F" w:rsidRDefault="00776177" w:rsidP="00234B6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C8004A" w:rsidRPr="00C8004A">
        <w:rPr>
          <w:rFonts w:ascii="Roboto" w:eastAsia="Times New Roman" w:hAnsi="Roboto" w:cs="Times New Roman"/>
          <w:sz w:val="20"/>
          <w:szCs w:val="20"/>
          <w:lang w:eastAsia="cs-CZ"/>
        </w:rPr>
        <w:t>získá z dat informace</w:t>
      </w:r>
    </w:p>
    <w:p w14:paraId="417D11B7" w14:textId="6C8CC491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1EC559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90931FF" w14:textId="049A0539" w:rsidR="00776177" w:rsidRPr="00776177" w:rsidRDefault="00776177" w:rsidP="00234B6F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0CFDB3A" w14:textId="4B45218D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č,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notebook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tablet nebo smartphone</w:t>
      </w:r>
    </w:p>
    <w:p w14:paraId="542BD723" w14:textId="5AE3180B" w:rsidR="00234B6F" w:rsidRDefault="00776177" w:rsidP="00234B6F">
      <w:pPr>
        <w:spacing w:after="24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proofErr w:type="spellStart"/>
      <w:r w:rsidR="00C8004A">
        <w:rPr>
          <w:rFonts w:ascii="Roboto" w:hAnsi="Roboto" w:cs="Arial"/>
          <w:color w:val="000000"/>
          <w:sz w:val="20"/>
          <w:szCs w:val="20"/>
          <w:shd w:val="clear" w:color="auto" w:fill="FFFFFF"/>
        </w:rPr>
        <w:fldChar w:fldCharType="begin"/>
      </w:r>
      <w:r w:rsidR="00C8004A">
        <w:rPr>
          <w:rFonts w:ascii="Roboto" w:hAnsi="Roboto" w:cs="Arial"/>
          <w:color w:val="000000"/>
          <w:sz w:val="20"/>
          <w:szCs w:val="20"/>
          <w:shd w:val="clear" w:color="auto" w:fill="FFFFFF"/>
        </w:rPr>
        <w:instrText xml:space="preserve"> HYPERLINK "https://nahlizenidokn.cuzk.cz/" </w:instrText>
      </w:r>
      <w:r w:rsidR="00C8004A">
        <w:rPr>
          <w:rFonts w:ascii="Roboto" w:hAnsi="Roboto" w:cs="Arial"/>
          <w:color w:val="000000"/>
          <w:sz w:val="20"/>
          <w:szCs w:val="20"/>
          <w:shd w:val="clear" w:color="auto" w:fill="FFFFFF"/>
        </w:rPr>
        <w:fldChar w:fldCharType="separate"/>
      </w:r>
      <w:r w:rsidR="00234B6F" w:rsidRPr="00C8004A">
        <w:rPr>
          <w:rStyle w:val="Hypertextovodkaz"/>
          <w:rFonts w:ascii="Roboto" w:hAnsi="Roboto" w:cs="Arial"/>
          <w:sz w:val="20"/>
          <w:szCs w:val="20"/>
          <w:shd w:val="clear" w:color="auto" w:fill="FFFFFF"/>
        </w:rPr>
        <w:t>Geoportál</w:t>
      </w:r>
      <w:proofErr w:type="spellEnd"/>
      <w:r w:rsidR="00234B6F" w:rsidRPr="00C8004A">
        <w:rPr>
          <w:rStyle w:val="Hypertextovodkaz"/>
          <w:rFonts w:ascii="Roboto" w:hAnsi="Roboto" w:cs="Arial"/>
          <w:sz w:val="20"/>
          <w:szCs w:val="20"/>
          <w:shd w:val="clear" w:color="auto" w:fill="FFFFFF"/>
        </w:rPr>
        <w:t xml:space="preserve"> ČÚZK</w:t>
      </w:r>
      <w:r w:rsidR="00C8004A">
        <w:rPr>
          <w:rFonts w:ascii="Roboto" w:hAnsi="Roboto" w:cs="Arial"/>
          <w:color w:val="000000"/>
          <w:sz w:val="20"/>
          <w:szCs w:val="20"/>
          <w:shd w:val="clear" w:color="auto" w:fill="FFFFFF"/>
        </w:rPr>
        <w:fldChar w:fldCharType="end"/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77777777" w:rsidR="008367C9" w:rsidRPr="008367C9" w:rsidRDefault="008367C9" w:rsidP="008367C9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 na téma užitek katastru nemovitostí</w:t>
      </w:r>
    </w:p>
    <w:p w14:paraId="290DDC07" w14:textId="77777777" w:rsidR="008367C9" w:rsidRPr="008367C9" w:rsidRDefault="008367C9" w:rsidP="008367C9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237257AD" w:rsidR="008367C9" w:rsidRPr="008367C9" w:rsidRDefault="008367C9" w:rsidP="008367C9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–kontrola výsledků</w:t>
      </w:r>
    </w:p>
    <w:p w14:paraId="77AA8D7D" w14:textId="70C6FE93" w:rsid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A10F38">
      <w:pPr>
        <w:numPr>
          <w:ilvl w:val="0"/>
          <w:numId w:val="32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AB5D2F2" w14:textId="77777777" w:rsidR="008367C9" w:rsidRPr="008367C9" w:rsidRDefault="008367C9" w:rsidP="008367C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7C6A34B9" w14:textId="77777777" w:rsidR="008367C9" w:rsidRPr="008367C9" w:rsidRDefault="008367C9" w:rsidP="008367C9">
      <w:pPr>
        <w:numPr>
          <w:ilvl w:val="0"/>
          <w:numId w:val="4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seznámí žáky s obsahem a cílem hodiny. Tím je rozvoj dovednosti čtení údajů z aplikace katastru nemovitostí, který je souborem údajů o nemovitostech v České republice, který obsahuje jejich popis, polohu a zápis práv (např. vlastník).</w:t>
      </w:r>
    </w:p>
    <w:p w14:paraId="1175A0DC" w14:textId="77777777" w:rsidR="008367C9" w:rsidRPr="008367C9" w:rsidRDefault="008367C9" w:rsidP="008367C9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(5 min)</w:t>
      </w:r>
    </w:p>
    <w:p w14:paraId="3D4D7705" w14:textId="048A37A5" w:rsidR="008367C9" w:rsidRPr="008367C9" w:rsidRDefault="008367C9" w:rsidP="008367C9">
      <w:pPr>
        <w:numPr>
          <w:ilvl w:val="0"/>
          <w:numId w:val="4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Vysvětlení pojmů ze slovníčku pojmů</w:t>
      </w:r>
    </w:p>
    <w:p w14:paraId="7B62AAE3" w14:textId="66A4047F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44BF5F0F" w:rsidR="00BF4103" w:rsidRPr="00BF4103" w:rsidRDefault="00867C25" w:rsidP="00A10F38">
      <w:pPr>
        <w:numPr>
          <w:ilvl w:val="0"/>
          <w:numId w:val="3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3296" behindDoc="0" locked="0" layoutInCell="1" allowOverlap="1" wp14:anchorId="41935B38" wp14:editId="20030967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03"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0CBE46D9" w:rsidR="00BF4103" w:rsidRPr="00BF4103" w:rsidRDefault="00BF4103" w:rsidP="00A10F38">
      <w:pPr>
        <w:numPr>
          <w:ilvl w:val="0"/>
          <w:numId w:val="33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2F198CDD" w14:textId="632F663E" w:rsidR="008367C9" w:rsidRDefault="008367C9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</w:p>
    <w:p w14:paraId="19449E32" w14:textId="79DA3F68" w:rsidR="008367C9" w:rsidRDefault="008367C9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</w:p>
    <w:p w14:paraId="0036F731" w14:textId="023DD5ED" w:rsidR="00BF4103" w:rsidRPr="00BF4103" w:rsidRDefault="00BF4103" w:rsidP="008917A2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</w:t>
      </w:r>
      <w:r w:rsid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 aplikací Nahlížení do KN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</w:t>
      </w:r>
      <w:r w:rsid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&lt;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5 min)</w:t>
      </w:r>
    </w:p>
    <w:p w14:paraId="45640463" w14:textId="77777777" w:rsidR="008917A2" w:rsidRPr="008917A2" w:rsidRDefault="008917A2" w:rsidP="008917A2">
      <w:pPr>
        <w:numPr>
          <w:ilvl w:val="0"/>
          <w:numId w:val="45"/>
        </w:num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lastRenderedPageBreak/>
        <w:t xml:space="preserve">Učitel předvádí prostřednictvím projektoru či interaktivní tabule postup: zobrazení </w:t>
      </w:r>
      <w:proofErr w:type="spellStart"/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geoportálu</w:t>
      </w:r>
      <w:proofErr w:type="spellEnd"/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ČÚZK.</w:t>
      </w:r>
    </w:p>
    <w:p w14:paraId="29093244" w14:textId="1F795DFF" w:rsidR="008917A2" w:rsidRPr="008917A2" w:rsidRDefault="008917A2" w:rsidP="008917A2">
      <w:pPr>
        <w:numPr>
          <w:ilvl w:val="0"/>
          <w:numId w:val="45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Ukáže, jakým způsobem psát do formulářů a vyzve žáky k vyhledání stavby nebo parcely pro zodpovězení otázek z pracovního listu.</w:t>
      </w:r>
    </w:p>
    <w:p w14:paraId="60DA2E8C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(10 min)</w:t>
      </w:r>
    </w:p>
    <w:p w14:paraId="2D389484" w14:textId="77777777" w:rsidR="008917A2" w:rsidRPr="008917A2" w:rsidRDefault="008917A2" w:rsidP="008917A2">
      <w:pPr>
        <w:numPr>
          <w:ilvl w:val="0"/>
          <w:numId w:val="46"/>
        </w:num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Nahlížení do KN vypracují úkoly z pracovního listu, kde mají uvedený poměrně podrobný návod, jak mají postupovat.</w:t>
      </w:r>
    </w:p>
    <w:p w14:paraId="6EA655C1" w14:textId="77777777" w:rsidR="008917A2" w:rsidRPr="008917A2" w:rsidRDefault="008917A2" w:rsidP="008917A2">
      <w:pPr>
        <w:numPr>
          <w:ilvl w:val="0"/>
          <w:numId w:val="46"/>
        </w:num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7E34CA17" w14:textId="77777777" w:rsidR="008917A2" w:rsidRPr="008917A2" w:rsidRDefault="008917A2" w:rsidP="008917A2">
      <w:pPr>
        <w:numPr>
          <w:ilvl w:val="0"/>
          <w:numId w:val="46"/>
        </w:numPr>
        <w:shd w:val="clear" w:color="auto" w:fill="FFFFFF"/>
        <w:spacing w:after="6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 nástroji atlasu. Je tedy nutné se s nimi předem seznámit a žákům v případě potřeby ukázat jak: </w:t>
      </w:r>
    </w:p>
    <w:p w14:paraId="4A39D3A9" w14:textId="77777777" w:rsidR="008917A2" w:rsidRPr="008917A2" w:rsidRDefault="008917A2" w:rsidP="008917A2">
      <w:pPr>
        <w:numPr>
          <w:ilvl w:val="1"/>
          <w:numId w:val="46"/>
        </w:numPr>
        <w:shd w:val="clear" w:color="auto" w:fill="FFFFFF"/>
        <w:spacing w:line="288" w:lineRule="auto"/>
        <w:ind w:left="1735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ovládat dotazování na parcely a stavby</w:t>
      </w:r>
    </w:p>
    <w:p w14:paraId="2779C540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(&lt;5 min)</w:t>
      </w:r>
    </w:p>
    <w:p w14:paraId="0590ED56" w14:textId="77777777" w:rsidR="008917A2" w:rsidRPr="008917A2" w:rsidRDefault="008917A2" w:rsidP="008917A2">
      <w:pPr>
        <w:numPr>
          <w:ilvl w:val="0"/>
          <w:numId w:val="47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23EDC1DA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73329837" w14:textId="77777777" w:rsidR="008917A2" w:rsidRPr="008917A2" w:rsidRDefault="008917A2" w:rsidP="008917A2">
      <w:pPr>
        <w:numPr>
          <w:ilvl w:val="0"/>
          <w:numId w:val="48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70675E1" w14:textId="77777777" w:rsidR="008917A2" w:rsidRPr="008917A2" w:rsidRDefault="008917A2" w:rsidP="008917A2">
      <w:pPr>
        <w:shd w:val="clear" w:color="auto" w:fill="FFFFFF"/>
        <w:spacing w:after="6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4DE53B56" w14:textId="77777777" w:rsidR="008917A2" w:rsidRPr="008917A2" w:rsidRDefault="008917A2" w:rsidP="008917A2">
      <w:pPr>
        <w:numPr>
          <w:ilvl w:val="0"/>
          <w:numId w:val="49"/>
        </w:numPr>
        <w:shd w:val="clear" w:color="auto" w:fill="FFFFFF"/>
        <w:spacing w:after="24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25BBF18C" w14:textId="12B64279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E125558" w14:textId="55360619" w:rsidR="002A60AB" w:rsidRPr="002A60AB" w:rsidRDefault="00BF4103" w:rsidP="002A60AB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 xml:space="preserve">Žák </w:t>
      </w:r>
      <w:r w:rsidR="002A60AB" w:rsidRPr="002A60AB">
        <w:rPr>
          <w:rFonts w:ascii="Roboto" w:eastAsia="Times New Roman" w:hAnsi="Roboto" w:cs="Times New Roman"/>
          <w:sz w:val="20"/>
          <w:szCs w:val="20"/>
          <w:lang w:eastAsia="cs-CZ"/>
        </w:rPr>
        <w:t>neporozumí základním pojmům a úkol pozbude účinku.</w:t>
      </w:r>
    </w:p>
    <w:p w14:paraId="7FAE9494" w14:textId="75C4A285" w:rsidR="00272ED5" w:rsidRDefault="002A60AB" w:rsidP="00CF6C38">
      <w:pPr>
        <w:numPr>
          <w:ilvl w:val="0"/>
          <w:numId w:val="39"/>
        </w:numPr>
        <w:spacing w:after="24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A60AB">
        <w:rPr>
          <w:rFonts w:ascii="Roboto" w:eastAsia="Times New Roman" w:hAnsi="Roboto" w:cs="Times New Roman"/>
          <w:sz w:val="20"/>
          <w:szCs w:val="20"/>
          <w:lang w:eastAsia="cs-CZ"/>
        </w:rPr>
        <w:t>Problémy technického charakteru.</w:t>
      </w:r>
    </w:p>
    <w:p w14:paraId="6CAB78FE" w14:textId="318811C9" w:rsidR="00CF6C38" w:rsidRPr="00CF6C38" w:rsidRDefault="00CF6C38" w:rsidP="00CF6C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SLOVNÍČEK POJMŮ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5D60533" w14:textId="2A99E92B" w:rsidR="00CF6C38" w:rsidRDefault="00CF6C38" w:rsidP="00C068F4">
      <w:pPr>
        <w:spacing w:after="60"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F6C38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Nemovitost</w:t>
      </w:r>
    </w:p>
    <w:p w14:paraId="6D92EF1C" w14:textId="6C656A2C" w:rsidR="008C5283" w:rsidRPr="008C5283" w:rsidRDefault="008C5283" w:rsidP="00C068F4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sz w:val="20"/>
          <w:szCs w:val="20"/>
          <w:lang w:eastAsia="cs-CZ"/>
        </w:rPr>
        <w:t>S</w:t>
      </w:r>
      <w:r w:rsidRPr="008C5283">
        <w:rPr>
          <w:rFonts w:ascii="Roboto" w:eastAsia="Times New Roman" w:hAnsi="Roboto" w:cs="Times New Roman"/>
          <w:sz w:val="20"/>
          <w:szCs w:val="20"/>
          <w:lang w:eastAsia="cs-CZ"/>
        </w:rPr>
        <w:t>ouhrnný název pro pozemek nebo stavbu</w:t>
      </w:r>
      <w:r>
        <w:rPr>
          <w:rFonts w:ascii="Roboto" w:eastAsia="Times New Roman" w:hAnsi="Roboto" w:cs="Times New Roman"/>
          <w:sz w:val="20"/>
          <w:szCs w:val="20"/>
          <w:lang w:eastAsia="cs-CZ"/>
        </w:rPr>
        <w:t>, která je</w:t>
      </w:r>
      <w:r w:rsidRPr="008C5283">
        <w:rPr>
          <w:rFonts w:ascii="Roboto" w:eastAsia="Times New Roman" w:hAnsi="Roboto" w:cs="Times New Roman"/>
          <w:sz w:val="20"/>
          <w:szCs w:val="20"/>
          <w:lang w:eastAsia="cs-CZ"/>
        </w:rPr>
        <w:t xml:space="preserve"> spojená se zemí pevným základem (dům, bytový dům, zahrada, nebytové prostory apod.).</w:t>
      </w:r>
    </w:p>
    <w:p w14:paraId="139BC334" w14:textId="3E3FAB36" w:rsidR="00CF6C38" w:rsidRPr="00CF6C38" w:rsidRDefault="00CF6C38" w:rsidP="00C068F4">
      <w:pPr>
        <w:spacing w:after="60"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F6C38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Katastr nemovitostí</w:t>
      </w:r>
      <w:r w:rsidR="008C5283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 xml:space="preserve"> ČR</w:t>
      </w:r>
    </w:p>
    <w:p w14:paraId="4ED1057D" w14:textId="53B89CD5" w:rsidR="008C5283" w:rsidRPr="008C5283" w:rsidRDefault="008C5283" w:rsidP="00C068F4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sz w:val="20"/>
          <w:szCs w:val="20"/>
          <w:lang w:eastAsia="cs-CZ"/>
        </w:rPr>
        <w:t>S</w:t>
      </w:r>
      <w:r w:rsidRPr="008C5283">
        <w:rPr>
          <w:rFonts w:ascii="Roboto" w:eastAsia="Times New Roman" w:hAnsi="Roboto" w:cs="Times New Roman"/>
          <w:sz w:val="20"/>
          <w:szCs w:val="20"/>
          <w:lang w:eastAsia="cs-CZ"/>
        </w:rPr>
        <w:t>oubor údajů o nemovitostech v České republice, který obsahuje jejich popis, polohu a zápis práv (např. vlastník).</w:t>
      </w:r>
    </w:p>
    <w:p w14:paraId="01E4BF64" w14:textId="4E6A0117" w:rsidR="008C5283" w:rsidRPr="008C5283" w:rsidRDefault="00CF6C38" w:rsidP="00C068F4">
      <w:pPr>
        <w:spacing w:after="60"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CF6C38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ČÚZK</w:t>
      </w:r>
    </w:p>
    <w:p w14:paraId="6C8C94A2" w14:textId="5CF7D457" w:rsidR="008C5283" w:rsidRDefault="008C5283" w:rsidP="00C068F4">
      <w:p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sz w:val="20"/>
          <w:szCs w:val="20"/>
          <w:lang w:eastAsia="cs-CZ"/>
        </w:rPr>
        <w:t>Český úřad zeměměřičský a katastrální</w:t>
      </w:r>
    </w:p>
    <w:p w14:paraId="4F95F92D" w14:textId="566A6C9A" w:rsidR="008C5283" w:rsidRPr="008C5283" w:rsidRDefault="00C068F4" w:rsidP="00CF6C38">
      <w:p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4BD54429" wp14:editId="13D3D412">
            <wp:simplePos x="0" y="0"/>
            <wp:positionH relativeFrom="page">
              <wp:align>left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283" w:rsidRPr="008C5283" w:rsidSect="00F05A20">
      <w:headerReference w:type="first" r:id="rId21"/>
      <w:footerReference w:type="first" r:id="rId22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FCC4" w14:textId="77777777" w:rsidR="0047764F" w:rsidRDefault="0047764F" w:rsidP="00407B80">
      <w:pPr>
        <w:spacing w:after="0" w:line="240" w:lineRule="auto"/>
      </w:pPr>
      <w:r>
        <w:separator/>
      </w:r>
    </w:p>
  </w:endnote>
  <w:endnote w:type="continuationSeparator" w:id="0">
    <w:p w14:paraId="7F1F58C3" w14:textId="77777777" w:rsidR="0047764F" w:rsidRDefault="0047764F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27DE3CEB" w:rsidR="009C105D" w:rsidRPr="00867C25" w:rsidRDefault="009C105D" w:rsidP="00867C25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47764F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29A7A8CA" w:rsidR="00DA08B6" w:rsidRDefault="00DA08B6" w:rsidP="00867C25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6DE" w14:textId="77777777" w:rsidR="0047764F" w:rsidRDefault="0047764F" w:rsidP="00407B80">
      <w:pPr>
        <w:spacing w:after="0" w:line="240" w:lineRule="auto"/>
      </w:pPr>
      <w:r>
        <w:separator/>
      </w:r>
    </w:p>
  </w:footnote>
  <w:footnote w:type="continuationSeparator" w:id="0">
    <w:p w14:paraId="6B71D54F" w14:textId="77777777" w:rsidR="0047764F" w:rsidRDefault="0047764F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DB5" w14:textId="77777777" w:rsidR="001A1A40" w:rsidRPr="003D741F" w:rsidRDefault="001A1A40" w:rsidP="001A1A40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KATASTR NEMOVITOSTÍ – INFORMACE O POZEMCÍCH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5A317F7C" w:rsidR="00DA08B6" w:rsidRPr="003D741F" w:rsidRDefault="001A1A40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KATASTR NEMOVITOSTÍ – INFORMACE O POZEMCÍCH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30B36"/>
    <w:multiLevelType w:val="multilevel"/>
    <w:tmpl w:val="6EC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20F04"/>
    <w:multiLevelType w:val="multilevel"/>
    <w:tmpl w:val="5DF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F5D31"/>
    <w:multiLevelType w:val="multilevel"/>
    <w:tmpl w:val="D19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E6A0A"/>
    <w:multiLevelType w:val="multilevel"/>
    <w:tmpl w:val="C4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036DBB"/>
    <w:multiLevelType w:val="multilevel"/>
    <w:tmpl w:val="D8E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2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9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8"/>
  </w:num>
  <w:num w:numId="5">
    <w:abstractNumId w:val="36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45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49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9"/>
  </w:num>
  <w:num w:numId="18">
    <w:abstractNumId w:val="22"/>
  </w:num>
  <w:num w:numId="19">
    <w:abstractNumId w:val="41"/>
  </w:num>
  <w:num w:numId="20">
    <w:abstractNumId w:val="48"/>
  </w:num>
  <w:num w:numId="21">
    <w:abstractNumId w:val="43"/>
  </w:num>
  <w:num w:numId="22">
    <w:abstractNumId w:val="13"/>
  </w:num>
  <w:num w:numId="23">
    <w:abstractNumId w:val="44"/>
  </w:num>
  <w:num w:numId="24">
    <w:abstractNumId w:val="25"/>
  </w:num>
  <w:num w:numId="25">
    <w:abstractNumId w:val="7"/>
  </w:num>
  <w:num w:numId="26">
    <w:abstractNumId w:val="40"/>
  </w:num>
  <w:num w:numId="27">
    <w:abstractNumId w:val="10"/>
  </w:num>
  <w:num w:numId="28">
    <w:abstractNumId w:val="30"/>
  </w:num>
  <w:num w:numId="29">
    <w:abstractNumId w:val="6"/>
  </w:num>
  <w:num w:numId="30">
    <w:abstractNumId w:val="35"/>
  </w:num>
  <w:num w:numId="31">
    <w:abstractNumId w:val="24"/>
  </w:num>
  <w:num w:numId="32">
    <w:abstractNumId w:val="0"/>
  </w:num>
  <w:num w:numId="33">
    <w:abstractNumId w:val="37"/>
  </w:num>
  <w:num w:numId="34">
    <w:abstractNumId w:val="11"/>
  </w:num>
  <w:num w:numId="35">
    <w:abstractNumId w:val="34"/>
  </w:num>
  <w:num w:numId="36">
    <w:abstractNumId w:val="17"/>
  </w:num>
  <w:num w:numId="37">
    <w:abstractNumId w:val="32"/>
  </w:num>
  <w:num w:numId="38">
    <w:abstractNumId w:val="15"/>
  </w:num>
  <w:num w:numId="39">
    <w:abstractNumId w:val="26"/>
  </w:num>
  <w:num w:numId="40">
    <w:abstractNumId w:val="39"/>
  </w:num>
  <w:num w:numId="41">
    <w:abstractNumId w:val="31"/>
  </w:num>
  <w:num w:numId="42">
    <w:abstractNumId w:val="9"/>
  </w:num>
  <w:num w:numId="43">
    <w:abstractNumId w:val="3"/>
  </w:num>
  <w:num w:numId="44">
    <w:abstractNumId w:val="1"/>
  </w:num>
  <w:num w:numId="45">
    <w:abstractNumId w:val="5"/>
  </w:num>
  <w:num w:numId="46">
    <w:abstractNumId w:val="28"/>
  </w:num>
  <w:num w:numId="47">
    <w:abstractNumId w:val="33"/>
  </w:num>
  <w:num w:numId="48">
    <w:abstractNumId w:val="47"/>
  </w:num>
  <w:num w:numId="49">
    <w:abstractNumId w:val="1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75ADB"/>
    <w:rsid w:val="00092549"/>
    <w:rsid w:val="000A7B4B"/>
    <w:rsid w:val="000C2EBB"/>
    <w:rsid w:val="000C6650"/>
    <w:rsid w:val="0011343A"/>
    <w:rsid w:val="00156B6D"/>
    <w:rsid w:val="00157D08"/>
    <w:rsid w:val="001A1A40"/>
    <w:rsid w:val="001A346C"/>
    <w:rsid w:val="00234B6F"/>
    <w:rsid w:val="00252F3E"/>
    <w:rsid w:val="002610C1"/>
    <w:rsid w:val="002648FC"/>
    <w:rsid w:val="00272ED5"/>
    <w:rsid w:val="002A60AB"/>
    <w:rsid w:val="003277D6"/>
    <w:rsid w:val="003425B3"/>
    <w:rsid w:val="003D741F"/>
    <w:rsid w:val="00407B80"/>
    <w:rsid w:val="0047764F"/>
    <w:rsid w:val="004D6B8D"/>
    <w:rsid w:val="004E2A99"/>
    <w:rsid w:val="0059354D"/>
    <w:rsid w:val="005B6629"/>
    <w:rsid w:val="005C6188"/>
    <w:rsid w:val="005D4672"/>
    <w:rsid w:val="005D67EA"/>
    <w:rsid w:val="00610C3D"/>
    <w:rsid w:val="00622A77"/>
    <w:rsid w:val="0066525D"/>
    <w:rsid w:val="00674585"/>
    <w:rsid w:val="00680543"/>
    <w:rsid w:val="006810CF"/>
    <w:rsid w:val="00717653"/>
    <w:rsid w:val="007718AF"/>
    <w:rsid w:val="00776177"/>
    <w:rsid w:val="007A4EF7"/>
    <w:rsid w:val="007A6C44"/>
    <w:rsid w:val="007E3550"/>
    <w:rsid w:val="008367C9"/>
    <w:rsid w:val="008467F2"/>
    <w:rsid w:val="00866F2A"/>
    <w:rsid w:val="00867C25"/>
    <w:rsid w:val="008917A2"/>
    <w:rsid w:val="008C5283"/>
    <w:rsid w:val="008C7300"/>
    <w:rsid w:val="008F4A15"/>
    <w:rsid w:val="00914D8C"/>
    <w:rsid w:val="00922B35"/>
    <w:rsid w:val="00924039"/>
    <w:rsid w:val="00956BB2"/>
    <w:rsid w:val="009835BA"/>
    <w:rsid w:val="00990549"/>
    <w:rsid w:val="009C105D"/>
    <w:rsid w:val="009E36BF"/>
    <w:rsid w:val="00A10F38"/>
    <w:rsid w:val="00A16E82"/>
    <w:rsid w:val="00A5333A"/>
    <w:rsid w:val="00A66922"/>
    <w:rsid w:val="00B34CC9"/>
    <w:rsid w:val="00B37620"/>
    <w:rsid w:val="00B43135"/>
    <w:rsid w:val="00B6761C"/>
    <w:rsid w:val="00B72FC9"/>
    <w:rsid w:val="00B7482F"/>
    <w:rsid w:val="00BA6D12"/>
    <w:rsid w:val="00BB4241"/>
    <w:rsid w:val="00BD6C9D"/>
    <w:rsid w:val="00BE25C8"/>
    <w:rsid w:val="00BF4103"/>
    <w:rsid w:val="00C068F4"/>
    <w:rsid w:val="00C27D4B"/>
    <w:rsid w:val="00C8004A"/>
    <w:rsid w:val="00CA6FB6"/>
    <w:rsid w:val="00CC56A1"/>
    <w:rsid w:val="00CF6C38"/>
    <w:rsid w:val="00D51A7C"/>
    <w:rsid w:val="00D51F4C"/>
    <w:rsid w:val="00DA08B6"/>
    <w:rsid w:val="00DA0E5B"/>
    <w:rsid w:val="00DC383A"/>
    <w:rsid w:val="00DC3EE6"/>
    <w:rsid w:val="00E81080"/>
    <w:rsid w:val="00EA0C69"/>
    <w:rsid w:val="00EB2941"/>
    <w:rsid w:val="00EC2357"/>
    <w:rsid w:val="00EE4259"/>
    <w:rsid w:val="00EE5CCF"/>
    <w:rsid w:val="00EF2654"/>
    <w:rsid w:val="00F05A20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15</cp:revision>
  <cp:lastPrinted>2021-12-08T16:16:00Z</cp:lastPrinted>
  <dcterms:created xsi:type="dcterms:W3CDTF">2021-12-03T09:09:00Z</dcterms:created>
  <dcterms:modified xsi:type="dcterms:W3CDTF">2022-01-20T09:57:00Z</dcterms:modified>
</cp:coreProperties>
</file>